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923" w14:textId="77777777" w:rsidR="00095F4D" w:rsidRPr="00DA3331" w:rsidRDefault="00095F4D" w:rsidP="00DA3331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A3331">
        <w:rPr>
          <w:rFonts w:ascii="Arial" w:hAnsi="Arial" w:cs="Arial"/>
          <w:sz w:val="22"/>
          <w:szCs w:val="22"/>
        </w:rPr>
        <w:tab/>
      </w:r>
    </w:p>
    <w:p w14:paraId="2F3AE09F" w14:textId="77777777" w:rsidR="00095F4D" w:rsidRPr="00DA3331" w:rsidRDefault="00095F4D" w:rsidP="00DA3331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A3331">
        <w:rPr>
          <w:rFonts w:ascii="Arial" w:hAnsi="Arial" w:cs="Arial"/>
          <w:sz w:val="22"/>
          <w:szCs w:val="22"/>
        </w:rPr>
        <w:tab/>
      </w:r>
    </w:p>
    <w:p w14:paraId="00C805BD" w14:textId="77777777" w:rsidR="00095F4D" w:rsidRPr="00DA3331" w:rsidRDefault="00095F4D" w:rsidP="00DA3331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A3331">
        <w:rPr>
          <w:rFonts w:ascii="Arial" w:hAnsi="Arial" w:cs="Arial"/>
          <w:sz w:val="22"/>
          <w:szCs w:val="22"/>
        </w:rPr>
        <w:tab/>
      </w:r>
    </w:p>
    <w:p w14:paraId="3E620A33" w14:textId="77777777" w:rsidR="00BE5468" w:rsidRDefault="00BE5468" w:rsidP="00BE5468">
      <w:pPr>
        <w:spacing w:line="360" w:lineRule="auto"/>
        <w:ind w:left="1843" w:hanging="1843"/>
        <w:jc w:val="center"/>
        <w:rPr>
          <w:rFonts w:ascii="Verdana" w:eastAsiaTheme="minorHAnsi" w:hAnsi="Verdana"/>
          <w:b/>
          <w:sz w:val="20"/>
          <w:szCs w:val="20"/>
          <w:lang w:eastAsia="en-US"/>
        </w:rPr>
      </w:pPr>
      <w:r>
        <w:rPr>
          <w:rFonts w:ascii="Verdana" w:eastAsiaTheme="minorHAnsi" w:hAnsi="Verdana"/>
          <w:b/>
          <w:sz w:val="20"/>
          <w:szCs w:val="20"/>
          <w:lang w:eastAsia="en-US"/>
        </w:rPr>
        <w:t>Ammontare Complessivo dei Debiti e Numero delle Imprese Creditrici</w:t>
      </w:r>
    </w:p>
    <w:p w14:paraId="522E2B9B" w14:textId="77777777" w:rsidR="00BE5468" w:rsidRDefault="00BE5468" w:rsidP="00BE5468">
      <w:pPr>
        <w:spacing w:line="360" w:lineRule="auto"/>
        <w:ind w:left="1843" w:hanging="1843"/>
        <w:jc w:val="center"/>
        <w:rPr>
          <w:rFonts w:ascii="Verdana" w:eastAsiaTheme="minorHAnsi" w:hAnsi="Verdana"/>
          <w:i/>
          <w:sz w:val="20"/>
          <w:szCs w:val="20"/>
          <w:lang w:eastAsia="en-US"/>
        </w:rPr>
      </w:pPr>
      <w:r>
        <w:rPr>
          <w:rFonts w:ascii="Verdana" w:eastAsiaTheme="minorHAnsi" w:hAnsi="Verdana"/>
          <w:i/>
          <w:sz w:val="20"/>
          <w:szCs w:val="20"/>
          <w:lang w:eastAsia="en-US"/>
        </w:rPr>
        <w:t xml:space="preserve">Art. 33 del </w:t>
      </w:r>
      <w:proofErr w:type="spellStart"/>
      <w:r>
        <w:rPr>
          <w:rFonts w:ascii="Verdana" w:eastAsiaTheme="minorHAnsi" w:hAnsi="Verdana"/>
          <w:i/>
          <w:sz w:val="20"/>
          <w:szCs w:val="20"/>
          <w:lang w:eastAsia="en-US"/>
        </w:rPr>
        <w:t>D.Lgs.</w:t>
      </w:r>
      <w:proofErr w:type="spellEnd"/>
      <w:r>
        <w:rPr>
          <w:rFonts w:ascii="Verdana" w:eastAsiaTheme="minorHAnsi" w:hAnsi="Verdana"/>
          <w:i/>
          <w:sz w:val="20"/>
          <w:szCs w:val="20"/>
          <w:lang w:eastAsia="en-US"/>
        </w:rPr>
        <w:t xml:space="preserve"> n. 33/2013 come modificato dall’Art. 29 del </w:t>
      </w:r>
      <w:proofErr w:type="spellStart"/>
      <w:r>
        <w:rPr>
          <w:rFonts w:ascii="Verdana" w:eastAsiaTheme="minorHAnsi" w:hAnsi="Verdana"/>
          <w:i/>
          <w:sz w:val="20"/>
          <w:szCs w:val="20"/>
          <w:lang w:eastAsia="en-US"/>
        </w:rPr>
        <w:t>D.Lgs.</w:t>
      </w:r>
      <w:proofErr w:type="spellEnd"/>
      <w:r>
        <w:rPr>
          <w:rFonts w:ascii="Verdana" w:eastAsiaTheme="minorHAnsi" w:hAnsi="Verdana"/>
          <w:i/>
          <w:sz w:val="20"/>
          <w:szCs w:val="20"/>
          <w:lang w:eastAsia="en-US"/>
        </w:rPr>
        <w:t xml:space="preserve"> n. 97/2016</w:t>
      </w:r>
    </w:p>
    <w:p w14:paraId="504BB46C" w14:textId="77777777" w:rsidR="00BE5468" w:rsidRDefault="00BE5468" w:rsidP="00BE5468">
      <w:pPr>
        <w:spacing w:line="360" w:lineRule="auto"/>
        <w:ind w:left="1843" w:hanging="1843"/>
        <w:jc w:val="center"/>
        <w:rPr>
          <w:rFonts w:ascii="Verdana" w:eastAsiaTheme="minorHAnsi" w:hAnsi="Verdana"/>
          <w:i/>
          <w:sz w:val="20"/>
          <w:szCs w:val="20"/>
          <w:lang w:eastAsia="en-US"/>
        </w:rPr>
      </w:pPr>
    </w:p>
    <w:p w14:paraId="03556848" w14:textId="77777777" w:rsidR="00BE5468" w:rsidRDefault="00BE5468" w:rsidP="00BE5468">
      <w:pPr>
        <w:spacing w:line="360" w:lineRule="auto"/>
        <w:rPr>
          <w:rFonts w:ascii="Verdana" w:eastAsiaTheme="minorHAnsi" w:hAnsi="Verdana"/>
          <w:i/>
          <w:sz w:val="20"/>
          <w:szCs w:val="20"/>
          <w:lang w:eastAsia="en-US"/>
        </w:rPr>
      </w:pPr>
      <w:r>
        <w:t xml:space="preserve">Prevede che le pubbliche amministrazioni pubblichino, con cadenza trimestrale, l’ammontare complessivo dei debiti e il numero delle imprese creditrici, denominato: «Ammontare complessivo dei debiti». </w:t>
      </w:r>
    </w:p>
    <w:p w14:paraId="7E8E4BD9" w14:textId="07240E8C" w:rsidR="00BE5468" w:rsidRDefault="00BE5468" w:rsidP="00BE5468">
      <w:pPr>
        <w:spacing w:line="360" w:lineRule="auto"/>
        <w:jc w:val="center"/>
        <w:rPr>
          <w:rFonts w:asciiTheme="minorHAnsi" w:eastAsiaTheme="minorEastAsia" w:hAnsiTheme="minorHAnsi"/>
          <w:sz w:val="22"/>
          <w:szCs w:val="22"/>
        </w:rPr>
      </w:pPr>
      <w:r>
        <w:t xml:space="preserve">Dati riferiti al </w:t>
      </w:r>
      <w:r>
        <w:rPr>
          <w:b/>
        </w:rPr>
        <w:t>3</w:t>
      </w:r>
      <w:r w:rsidR="004C3EB8">
        <w:rPr>
          <w:b/>
        </w:rPr>
        <w:t>1</w:t>
      </w:r>
      <w:r>
        <w:rPr>
          <w:b/>
        </w:rPr>
        <w:t>.0</w:t>
      </w:r>
      <w:r w:rsidR="004C3EB8">
        <w:rPr>
          <w:b/>
        </w:rPr>
        <w:t>8</w:t>
      </w:r>
      <w:r>
        <w:rPr>
          <w:b/>
        </w:rPr>
        <w:t>.2022</w:t>
      </w:r>
    </w:p>
    <w:p w14:paraId="3400BECB" w14:textId="77777777" w:rsidR="00BE5468" w:rsidRDefault="00BE5468" w:rsidP="00BE5468">
      <w:pPr>
        <w:spacing w:line="360" w:lineRule="auto"/>
        <w:ind w:left="1843" w:hanging="1843"/>
        <w:jc w:val="center"/>
        <w:rPr>
          <w:rFonts w:ascii="Verdana" w:eastAsiaTheme="minorHAnsi" w:hAnsi="Verdana"/>
          <w:b/>
          <w:sz w:val="28"/>
          <w:szCs w:val="28"/>
          <w:lang w:eastAsia="en-US"/>
        </w:rPr>
      </w:pPr>
    </w:p>
    <w:p w14:paraId="1BA43F00" w14:textId="7ACD5A0E" w:rsidR="00BE5468" w:rsidRDefault="00BE5468" w:rsidP="00BE5468">
      <w:pPr>
        <w:spacing w:line="360" w:lineRule="auto"/>
        <w:ind w:left="1843" w:hanging="1843"/>
        <w:rPr>
          <w:rFonts w:ascii="Verdana" w:eastAsiaTheme="minorHAnsi" w:hAnsi="Verdana"/>
          <w:i/>
          <w:sz w:val="20"/>
          <w:szCs w:val="20"/>
          <w:lang w:eastAsia="en-US"/>
        </w:rPr>
      </w:pPr>
      <w:r>
        <w:rPr>
          <w:rFonts w:ascii="Verdana" w:eastAsiaTheme="minorHAnsi" w:hAnsi="Verdana"/>
          <w:i/>
          <w:sz w:val="20"/>
          <w:szCs w:val="20"/>
          <w:lang w:eastAsia="en-US"/>
        </w:rPr>
        <w:t xml:space="preserve">Numero delle Imprese creditrici: </w:t>
      </w:r>
      <w:r w:rsidR="00A152D5">
        <w:rPr>
          <w:rFonts w:ascii="Verdana" w:eastAsiaTheme="minorHAnsi" w:hAnsi="Verdana"/>
          <w:b/>
          <w:bCs/>
          <w:i/>
          <w:sz w:val="20"/>
          <w:szCs w:val="20"/>
          <w:lang w:eastAsia="en-US"/>
        </w:rPr>
        <w:t>56</w:t>
      </w:r>
    </w:p>
    <w:p w14:paraId="0711A0E5" w14:textId="74026F42" w:rsidR="00BE5468" w:rsidRDefault="00BE5468" w:rsidP="00BE5468">
      <w:pPr>
        <w:spacing w:line="360" w:lineRule="auto"/>
        <w:ind w:left="1843" w:hanging="1843"/>
        <w:rPr>
          <w:rFonts w:ascii="Verdana" w:eastAsiaTheme="minorHAnsi" w:hAnsi="Verdana"/>
          <w:i/>
          <w:sz w:val="20"/>
          <w:szCs w:val="20"/>
          <w:lang w:eastAsia="en-US"/>
        </w:rPr>
      </w:pPr>
      <w:r>
        <w:rPr>
          <w:rFonts w:ascii="Verdana" w:eastAsiaTheme="minorHAnsi" w:hAnsi="Verdana"/>
          <w:i/>
          <w:sz w:val="20"/>
          <w:szCs w:val="20"/>
          <w:lang w:eastAsia="en-US"/>
        </w:rPr>
        <w:t xml:space="preserve">Importo dei debiti: </w:t>
      </w:r>
      <w:r>
        <w:rPr>
          <w:rFonts w:ascii="Verdana" w:eastAsiaTheme="minorHAnsi" w:hAnsi="Verdana"/>
          <w:b/>
          <w:i/>
          <w:sz w:val="20"/>
          <w:szCs w:val="20"/>
          <w:lang w:eastAsia="en-US"/>
        </w:rPr>
        <w:t xml:space="preserve">€ </w:t>
      </w:r>
      <w:r w:rsidR="00A152D5">
        <w:rPr>
          <w:rFonts w:ascii="Verdana" w:eastAsiaTheme="minorHAnsi" w:hAnsi="Verdana"/>
          <w:b/>
          <w:i/>
          <w:sz w:val="20"/>
          <w:szCs w:val="20"/>
          <w:lang w:eastAsia="en-US"/>
        </w:rPr>
        <w:t>2.033.691,07</w:t>
      </w:r>
    </w:p>
    <w:p w14:paraId="11F67E46" w14:textId="77777777" w:rsidR="00B43006" w:rsidRPr="00DA3331" w:rsidRDefault="00B43006" w:rsidP="00DA3331">
      <w:pPr>
        <w:tabs>
          <w:tab w:val="left" w:pos="5103"/>
        </w:tabs>
        <w:spacing w:before="120" w:line="360" w:lineRule="auto"/>
        <w:ind w:firstLine="142"/>
        <w:rPr>
          <w:rFonts w:ascii="Arial" w:hAnsi="Arial" w:cs="Arial"/>
          <w:sz w:val="22"/>
          <w:szCs w:val="22"/>
        </w:rPr>
      </w:pPr>
    </w:p>
    <w:p w14:paraId="3856F5D2" w14:textId="77777777" w:rsidR="00B43006" w:rsidRPr="00DA3331" w:rsidRDefault="00B43006" w:rsidP="00DA3331">
      <w:pPr>
        <w:tabs>
          <w:tab w:val="left" w:pos="5103"/>
        </w:tabs>
        <w:spacing w:before="120" w:line="360" w:lineRule="auto"/>
        <w:ind w:firstLine="142"/>
        <w:rPr>
          <w:rFonts w:ascii="Arial" w:hAnsi="Arial" w:cs="Arial"/>
          <w:sz w:val="22"/>
          <w:szCs w:val="22"/>
        </w:rPr>
      </w:pPr>
    </w:p>
    <w:sectPr w:rsidR="00B43006" w:rsidRPr="00DA3331" w:rsidSect="002A3A58">
      <w:headerReference w:type="default" r:id="rId7"/>
      <w:footerReference w:type="default" r:id="rId8"/>
      <w:type w:val="continuous"/>
      <w:pgSz w:w="11906" w:h="16838" w:code="9"/>
      <w:pgMar w:top="2098" w:right="1134" w:bottom="1702" w:left="1560" w:header="990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9DFD" w14:textId="77777777" w:rsidR="006603FA" w:rsidRDefault="006603FA">
      <w:r>
        <w:separator/>
      </w:r>
    </w:p>
  </w:endnote>
  <w:endnote w:type="continuationSeparator" w:id="0">
    <w:p w14:paraId="2FDE87EA" w14:textId="77777777" w:rsidR="006603FA" w:rsidRDefault="0066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6092" w14:textId="77777777" w:rsidR="00095F4D" w:rsidRDefault="00335119" w:rsidP="00095F4D">
    <w:pPr>
      <w:pStyle w:val="Pidipagina"/>
      <w:pBdr>
        <w:top w:val="single" w:sz="6" w:space="9" w:color="auto"/>
      </w:pBdr>
      <w:tabs>
        <w:tab w:val="clear" w:pos="9638"/>
      </w:tabs>
      <w:spacing w:line="360" w:lineRule="auto"/>
      <w:ind w:left="-900" w:right="-1056"/>
      <w:jc w:val="center"/>
      <w:rPr>
        <w:rFonts w:ascii="Arial" w:hAnsi="Arial"/>
        <w:color w:val="0000FF"/>
        <w:sz w:val="18"/>
      </w:rPr>
    </w:pPr>
    <w:r w:rsidRPr="00095F4D">
      <w:rPr>
        <w:rFonts w:ascii="Arial" w:hAnsi="Arial"/>
        <w:color w:val="0000FF"/>
        <w:sz w:val="18"/>
      </w:rPr>
      <w:t xml:space="preserve">Via Catania </w:t>
    </w:r>
    <w:proofErr w:type="spellStart"/>
    <w:r w:rsidRPr="00095F4D">
      <w:rPr>
        <w:rFonts w:ascii="Arial" w:hAnsi="Arial"/>
        <w:color w:val="0000FF"/>
        <w:sz w:val="18"/>
      </w:rPr>
      <w:t>is</w:t>
    </w:r>
    <w:proofErr w:type="spellEnd"/>
    <w:r w:rsidRPr="00095F4D">
      <w:rPr>
        <w:rFonts w:ascii="Arial" w:hAnsi="Arial"/>
        <w:color w:val="0000FF"/>
        <w:sz w:val="18"/>
      </w:rPr>
      <w:t xml:space="preserve">. 41 – 98124 MESSINA – </w:t>
    </w:r>
    <w:r w:rsidRPr="00095F4D">
      <w:rPr>
        <w:rFonts w:ascii="Arial" w:hAnsi="Arial"/>
        <w:b/>
        <w:color w:val="0000FF"/>
        <w:sz w:val="18"/>
      </w:rPr>
      <w:t>Tel.</w:t>
    </w:r>
    <w:r w:rsidRPr="00095F4D">
      <w:rPr>
        <w:rFonts w:ascii="Arial" w:hAnsi="Arial"/>
        <w:color w:val="0000FF"/>
        <w:sz w:val="18"/>
      </w:rPr>
      <w:t xml:space="preserve"> 090.696696 –</w:t>
    </w:r>
    <w:r w:rsidR="002A3B59" w:rsidRPr="00095F4D">
      <w:rPr>
        <w:rFonts w:ascii="Arial" w:hAnsi="Arial"/>
        <w:color w:val="0000FF"/>
        <w:sz w:val="18"/>
      </w:rPr>
      <w:t xml:space="preserve"> </w:t>
    </w:r>
    <w:r w:rsidRPr="00095F4D">
      <w:rPr>
        <w:rFonts w:ascii="Arial" w:hAnsi="Arial"/>
        <w:color w:val="0000FF"/>
        <w:sz w:val="18"/>
      </w:rPr>
      <w:t>694466 –</w:t>
    </w:r>
    <w:r w:rsidR="002A3B59" w:rsidRPr="00095F4D">
      <w:rPr>
        <w:rFonts w:ascii="Arial" w:hAnsi="Arial"/>
        <w:color w:val="0000FF"/>
        <w:sz w:val="18"/>
      </w:rPr>
      <w:t xml:space="preserve"> </w:t>
    </w:r>
    <w:proofErr w:type="gramStart"/>
    <w:r w:rsidRPr="00095F4D">
      <w:rPr>
        <w:rFonts w:ascii="Arial" w:hAnsi="Arial"/>
        <w:color w:val="0000FF"/>
        <w:sz w:val="18"/>
      </w:rPr>
      <w:t xml:space="preserve">696262  </w:t>
    </w:r>
    <w:r w:rsidRPr="00095F4D">
      <w:rPr>
        <w:rFonts w:ascii="Arial" w:hAnsi="Arial"/>
        <w:b/>
        <w:color w:val="0000FF"/>
        <w:sz w:val="18"/>
      </w:rPr>
      <w:t>Fax</w:t>
    </w:r>
    <w:proofErr w:type="gramEnd"/>
    <w:r w:rsidRPr="00095F4D">
      <w:rPr>
        <w:rFonts w:ascii="Arial" w:hAnsi="Arial"/>
        <w:color w:val="0000FF"/>
        <w:sz w:val="18"/>
      </w:rPr>
      <w:t xml:space="preserve"> 090.692379</w:t>
    </w:r>
    <w:r w:rsidR="00095F4D">
      <w:rPr>
        <w:rFonts w:ascii="Arial" w:hAnsi="Arial"/>
        <w:color w:val="0000FF"/>
        <w:sz w:val="18"/>
      </w:rPr>
      <w:t xml:space="preserve"> - </w:t>
    </w:r>
    <w:r w:rsidRPr="00095F4D">
      <w:rPr>
        <w:rFonts w:ascii="Arial" w:hAnsi="Arial"/>
        <w:b/>
        <w:color w:val="0000FF"/>
        <w:sz w:val="18"/>
      </w:rPr>
      <w:t>Cod. Fisc.</w:t>
    </w:r>
    <w:r w:rsidRPr="00095F4D">
      <w:rPr>
        <w:rFonts w:ascii="Arial" w:hAnsi="Arial"/>
        <w:color w:val="0000FF"/>
        <w:sz w:val="18"/>
      </w:rPr>
      <w:t xml:space="preserve"> 80003550839 </w:t>
    </w:r>
  </w:p>
  <w:p w14:paraId="4843B481" w14:textId="77777777" w:rsidR="00335119" w:rsidRPr="00095F4D" w:rsidRDefault="00335119" w:rsidP="00095F4D">
    <w:pPr>
      <w:pStyle w:val="Pidipagina"/>
      <w:pBdr>
        <w:top w:val="single" w:sz="6" w:space="9" w:color="auto"/>
      </w:pBdr>
      <w:tabs>
        <w:tab w:val="clear" w:pos="9638"/>
      </w:tabs>
      <w:spacing w:line="360" w:lineRule="auto"/>
      <w:ind w:left="-900" w:right="-1056"/>
      <w:jc w:val="center"/>
      <w:rPr>
        <w:rFonts w:ascii="Arial" w:hAnsi="Arial"/>
        <w:sz w:val="18"/>
      </w:rPr>
    </w:pPr>
    <w:r w:rsidRPr="00095F4D">
      <w:rPr>
        <w:rFonts w:ascii="Arial" w:hAnsi="Arial"/>
        <w:b/>
        <w:color w:val="0000FF"/>
        <w:sz w:val="18"/>
      </w:rPr>
      <w:t>c/c/p</w:t>
    </w:r>
    <w:r w:rsidR="00D87DF9" w:rsidRPr="00095F4D">
      <w:rPr>
        <w:rFonts w:ascii="Arial" w:hAnsi="Arial"/>
        <w:color w:val="0000FF"/>
        <w:sz w:val="18"/>
      </w:rPr>
      <w:t xml:space="preserve"> n° 13864988</w:t>
    </w:r>
    <w:r w:rsidR="00274C58" w:rsidRPr="00095F4D">
      <w:rPr>
        <w:rFonts w:ascii="Arial" w:hAnsi="Arial"/>
        <w:color w:val="0000FF"/>
        <w:sz w:val="18"/>
      </w:rPr>
      <w:t xml:space="preserve"> - </w:t>
    </w:r>
    <w:r w:rsidR="00095F4D" w:rsidRPr="00095F4D">
      <w:rPr>
        <w:rFonts w:ascii="Arial" w:hAnsi="Arial"/>
        <w:b/>
        <w:color w:val="0000FF"/>
        <w:sz w:val="18"/>
      </w:rPr>
      <w:t>Info</w:t>
    </w:r>
    <w:r w:rsidR="009B108F" w:rsidRPr="00095F4D">
      <w:rPr>
        <w:rFonts w:ascii="Arial" w:hAnsi="Arial"/>
        <w:b/>
        <w:color w:val="0000FF"/>
        <w:sz w:val="18"/>
      </w:rPr>
      <w:t xml:space="preserve"> </w:t>
    </w:r>
    <w:r w:rsidR="009B108F" w:rsidRPr="00095F4D">
      <w:rPr>
        <w:rFonts w:ascii="Arial" w:hAnsi="Arial"/>
        <w:color w:val="0000FF"/>
        <w:sz w:val="18"/>
      </w:rPr>
      <w:t xml:space="preserve"> </w:t>
    </w:r>
    <w:hyperlink r:id="rId1" w:history="1">
      <w:r w:rsidR="00D87DF9" w:rsidRPr="00095F4D">
        <w:rPr>
          <w:rStyle w:val="Collegamentoipertestuale"/>
          <w:rFonts w:ascii="Arial" w:hAnsi="Arial"/>
          <w:sz w:val="18"/>
          <w:u w:val="none"/>
        </w:rPr>
        <w:t>ipabcollereale@libero.it</w:t>
      </w:r>
    </w:hyperlink>
    <w:r w:rsidR="00D87DF9" w:rsidRPr="00095F4D">
      <w:rPr>
        <w:rFonts w:ascii="Arial" w:hAnsi="Arial"/>
        <w:color w:val="0000FF"/>
        <w:sz w:val="18"/>
      </w:rPr>
      <w:t xml:space="preserve"> </w:t>
    </w:r>
    <w:r w:rsidR="00095F4D" w:rsidRPr="00095F4D">
      <w:rPr>
        <w:rFonts w:ascii="Arial" w:hAnsi="Arial"/>
        <w:color w:val="0000FF"/>
        <w:sz w:val="18"/>
      </w:rPr>
      <w:t>–</w:t>
    </w:r>
    <w:r w:rsidR="00D87DF9" w:rsidRPr="00095F4D">
      <w:rPr>
        <w:rFonts w:ascii="Arial" w:hAnsi="Arial"/>
        <w:color w:val="0000FF"/>
        <w:sz w:val="18"/>
      </w:rPr>
      <w:t xml:space="preserve"> </w:t>
    </w:r>
    <w:r w:rsidR="00095F4D" w:rsidRPr="00095F4D">
      <w:rPr>
        <w:rFonts w:ascii="Arial" w:hAnsi="Arial"/>
        <w:b/>
        <w:color w:val="0000FF"/>
        <w:sz w:val="18"/>
      </w:rPr>
      <w:t xml:space="preserve">P.E.C. </w:t>
    </w:r>
    <w:hyperlink r:id="rId2" w:history="1">
      <w:r w:rsidR="00095F4D" w:rsidRPr="00095F4D">
        <w:rPr>
          <w:rStyle w:val="Collegamentoipertestuale"/>
          <w:rFonts w:ascii="Arial" w:hAnsi="Arial"/>
          <w:sz w:val="18"/>
          <w:u w:val="none"/>
        </w:rPr>
        <w:t>casa.di.ospitalita.collereale@pec.it</w:t>
      </w:r>
    </w:hyperlink>
    <w:r w:rsidR="00095F4D" w:rsidRPr="00095F4D">
      <w:rPr>
        <w:rFonts w:ascii="Arial" w:hAnsi="Arial"/>
        <w:color w:val="0000FF"/>
        <w:sz w:val="18"/>
      </w:rPr>
      <w:t xml:space="preserve"> - </w:t>
    </w:r>
    <w:hyperlink r:id="rId3" w:history="1">
      <w:r w:rsidR="00D87DF9" w:rsidRPr="00095F4D">
        <w:rPr>
          <w:rStyle w:val="Collegamentoipertestuale"/>
          <w:rFonts w:ascii="Arial" w:hAnsi="Arial"/>
          <w:sz w:val="18"/>
          <w:u w:val="none"/>
        </w:rPr>
        <w:t>http://www.collereale.it/</w:t>
      </w:r>
    </w:hyperlink>
    <w:r w:rsidR="00D87DF9" w:rsidRPr="00095F4D">
      <w:rPr>
        <w:rFonts w:ascii="Arial" w:hAnsi="Arial"/>
        <w:color w:val="0000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5D9D" w14:textId="77777777" w:rsidR="006603FA" w:rsidRDefault="006603FA">
      <w:r>
        <w:separator/>
      </w:r>
    </w:p>
  </w:footnote>
  <w:footnote w:type="continuationSeparator" w:id="0">
    <w:p w14:paraId="51FDA766" w14:textId="77777777" w:rsidR="006603FA" w:rsidRDefault="0066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38EA" w14:textId="77777777" w:rsidR="00335119" w:rsidRPr="00DA3331" w:rsidRDefault="00335119" w:rsidP="00DA3331">
    <w:pPr>
      <w:pStyle w:val="Intestazione"/>
      <w:tabs>
        <w:tab w:val="clear" w:pos="0"/>
        <w:tab w:val="center" w:pos="2835"/>
      </w:tabs>
      <w:spacing w:after="0" w:line="240" w:lineRule="auto"/>
      <w:rPr>
        <w:rFonts w:ascii="Arial" w:hAnsi="Arial"/>
        <w:b/>
        <w:sz w:val="24"/>
      </w:rPr>
    </w:pPr>
    <w:r w:rsidRPr="00DA3331">
      <w:rPr>
        <w:rFonts w:ascii="Arial" w:hAnsi="Arial"/>
        <w:b/>
        <w:color w:val="0000FF"/>
        <w:sz w:val="24"/>
      </w:rPr>
      <w:t>Casa di Ospitalità “Collereale</w:t>
    </w:r>
    <w:r w:rsidR="00DA3331" w:rsidRPr="00DA3331">
      <w:rPr>
        <w:rFonts w:ascii="Arial" w:hAnsi="Arial"/>
        <w:b/>
        <w:color w:val="0000FF"/>
        <w:sz w:val="24"/>
      </w:rPr>
      <w:t xml:space="preserve"> E Asili d’infanzia”</w:t>
    </w:r>
  </w:p>
  <w:p w14:paraId="47F5245A" w14:textId="77777777" w:rsidR="00335119" w:rsidRPr="001E029B" w:rsidRDefault="00DA3331" w:rsidP="00DA3331">
    <w:pPr>
      <w:pStyle w:val="Intestazione"/>
      <w:tabs>
        <w:tab w:val="clear" w:pos="0"/>
        <w:tab w:val="center" w:pos="2835"/>
        <w:tab w:val="left" w:pos="5295"/>
      </w:tabs>
      <w:spacing w:after="0" w:line="240" w:lineRule="auto"/>
      <w:rPr>
        <w:rFonts w:ascii="Arial" w:hAnsi="Arial"/>
        <w:color w:val="0000FF"/>
      </w:rPr>
    </w:pPr>
    <w:r>
      <w:rPr>
        <w:rFonts w:ascii="Arial" w:hAnsi="Arial"/>
        <w:caps w:val="0"/>
        <w:color w:val="0000FF"/>
      </w:rPr>
      <w:tab/>
    </w:r>
    <w:proofErr w:type="spellStart"/>
    <w:r w:rsidR="00335119" w:rsidRPr="001E029B">
      <w:rPr>
        <w:rFonts w:ascii="Arial" w:hAnsi="Arial"/>
        <w:caps w:val="0"/>
        <w:color w:val="0000FF"/>
      </w:rPr>
      <w:t>stituzione</w:t>
    </w:r>
    <w:proofErr w:type="spellEnd"/>
    <w:r w:rsidR="00335119" w:rsidRPr="001E029B">
      <w:rPr>
        <w:rFonts w:ascii="Arial" w:hAnsi="Arial"/>
        <w:caps w:val="0"/>
        <w:color w:val="0000FF"/>
      </w:rPr>
      <w:t xml:space="preserve"> Pubblica di Assistenza e Beneficenza</w:t>
    </w:r>
  </w:p>
  <w:p w14:paraId="22806524" w14:textId="77777777" w:rsidR="001E029B" w:rsidRDefault="00DA3331" w:rsidP="00DA3331">
    <w:pPr>
      <w:pStyle w:val="Intestazione"/>
      <w:tabs>
        <w:tab w:val="clear" w:pos="0"/>
        <w:tab w:val="center" w:pos="2835"/>
      </w:tabs>
      <w:spacing w:after="0" w:line="240" w:lineRule="auto"/>
      <w:rPr>
        <w:rFonts w:ascii="Arial" w:hAnsi="Arial"/>
        <w:caps w:val="0"/>
        <w:color w:val="0000FF"/>
      </w:rPr>
    </w:pPr>
    <w:r>
      <w:rPr>
        <w:rFonts w:ascii="Arial" w:hAnsi="Arial"/>
        <w:caps w:val="0"/>
        <w:color w:val="0000FF"/>
      </w:rPr>
      <w:tab/>
    </w:r>
    <w:r w:rsidR="00335119" w:rsidRPr="001E029B">
      <w:rPr>
        <w:rFonts w:ascii="Arial" w:hAnsi="Arial"/>
        <w:caps w:val="0"/>
        <w:color w:val="0000FF"/>
      </w:rPr>
      <w:t xml:space="preserve">(D.A. Reg. </w:t>
    </w:r>
    <w:proofErr w:type="spellStart"/>
    <w:r w:rsidR="00335119" w:rsidRPr="001E029B">
      <w:rPr>
        <w:rFonts w:ascii="Arial" w:hAnsi="Arial"/>
        <w:caps w:val="0"/>
        <w:color w:val="0000FF"/>
      </w:rPr>
      <w:t>Sicil</w:t>
    </w:r>
    <w:proofErr w:type="spellEnd"/>
    <w:r w:rsidR="00335119" w:rsidRPr="001E029B">
      <w:rPr>
        <w:rFonts w:ascii="Arial" w:hAnsi="Arial"/>
        <w:caps w:val="0"/>
        <w:color w:val="0000FF"/>
      </w:rPr>
      <w:t>. N° 665 del 12-11-1987) fondata nel 1825</w:t>
    </w:r>
  </w:p>
  <w:p w14:paraId="235EC9AE" w14:textId="3B2EE2AA" w:rsidR="00DA3331" w:rsidRPr="00DA3331" w:rsidRDefault="00DA3331" w:rsidP="00BE5468">
    <w:pPr>
      <w:pStyle w:val="Intestazione"/>
      <w:tabs>
        <w:tab w:val="clear" w:pos="0"/>
        <w:tab w:val="clear" w:pos="4320"/>
        <w:tab w:val="left" w:pos="7088"/>
      </w:tabs>
      <w:spacing w:after="0" w:line="240" w:lineRule="auto"/>
      <w:ind w:left="-540"/>
      <w:rPr>
        <w:rFonts w:ascii="Arial" w:hAnsi="Arial"/>
        <w:caps w:val="0"/>
        <w:color w:val="0000FF"/>
        <w:sz w:val="20"/>
      </w:rPr>
    </w:pPr>
    <w:r>
      <w:rPr>
        <w:rFonts w:ascii="Arial" w:hAnsi="Arial"/>
        <w:caps w:val="0"/>
        <w:color w:val="0000FF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68"/>
    <w:rsid w:val="00053D10"/>
    <w:rsid w:val="00095F4D"/>
    <w:rsid w:val="000C070D"/>
    <w:rsid w:val="00120F6B"/>
    <w:rsid w:val="001935CC"/>
    <w:rsid w:val="001A0FFA"/>
    <w:rsid w:val="001C4128"/>
    <w:rsid w:val="001E029B"/>
    <w:rsid w:val="00274C58"/>
    <w:rsid w:val="002A3A58"/>
    <w:rsid w:val="002A3B59"/>
    <w:rsid w:val="002E1ABB"/>
    <w:rsid w:val="00321331"/>
    <w:rsid w:val="00335119"/>
    <w:rsid w:val="0045544E"/>
    <w:rsid w:val="00462869"/>
    <w:rsid w:val="00485E57"/>
    <w:rsid w:val="004B5290"/>
    <w:rsid w:val="004C29FA"/>
    <w:rsid w:val="004C3EB8"/>
    <w:rsid w:val="004C5FB9"/>
    <w:rsid w:val="00505434"/>
    <w:rsid w:val="0051064E"/>
    <w:rsid w:val="00534C1F"/>
    <w:rsid w:val="005B29CC"/>
    <w:rsid w:val="005D735F"/>
    <w:rsid w:val="005F1926"/>
    <w:rsid w:val="00604007"/>
    <w:rsid w:val="00605E3A"/>
    <w:rsid w:val="00617A1C"/>
    <w:rsid w:val="006603FA"/>
    <w:rsid w:val="00692A6B"/>
    <w:rsid w:val="006D29CE"/>
    <w:rsid w:val="00732936"/>
    <w:rsid w:val="007A4CF3"/>
    <w:rsid w:val="00823BE0"/>
    <w:rsid w:val="00856302"/>
    <w:rsid w:val="00863B4B"/>
    <w:rsid w:val="008D6CDF"/>
    <w:rsid w:val="00915ED2"/>
    <w:rsid w:val="009164CC"/>
    <w:rsid w:val="0092179E"/>
    <w:rsid w:val="009B108F"/>
    <w:rsid w:val="009D5DCD"/>
    <w:rsid w:val="00A0614E"/>
    <w:rsid w:val="00A152D5"/>
    <w:rsid w:val="00A44651"/>
    <w:rsid w:val="00A7769C"/>
    <w:rsid w:val="00A8008A"/>
    <w:rsid w:val="00AD78C8"/>
    <w:rsid w:val="00B25917"/>
    <w:rsid w:val="00B43006"/>
    <w:rsid w:val="00B46927"/>
    <w:rsid w:val="00BD03C9"/>
    <w:rsid w:val="00BE5468"/>
    <w:rsid w:val="00C433CA"/>
    <w:rsid w:val="00CA28C2"/>
    <w:rsid w:val="00CC4342"/>
    <w:rsid w:val="00CF1877"/>
    <w:rsid w:val="00D30756"/>
    <w:rsid w:val="00D33CFF"/>
    <w:rsid w:val="00D42398"/>
    <w:rsid w:val="00D75091"/>
    <w:rsid w:val="00D87DF9"/>
    <w:rsid w:val="00D94519"/>
    <w:rsid w:val="00DA3331"/>
    <w:rsid w:val="00DA51D6"/>
    <w:rsid w:val="00DB6517"/>
    <w:rsid w:val="00DC330A"/>
    <w:rsid w:val="00E419D6"/>
    <w:rsid w:val="00E71B90"/>
    <w:rsid w:val="00E9733B"/>
    <w:rsid w:val="00ED1383"/>
    <w:rsid w:val="00ED57EA"/>
    <w:rsid w:val="00F077A4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A24FCB"/>
  <w15:docId w15:val="{32FF333F-4B04-4FC8-AF9F-1426D90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5F4D"/>
    <w:rPr>
      <w:sz w:val="24"/>
      <w:szCs w:val="24"/>
    </w:rPr>
  </w:style>
  <w:style w:type="paragraph" w:styleId="Titolo1">
    <w:name w:val="heading 1"/>
    <w:basedOn w:val="Normale"/>
    <w:next w:val="Normale"/>
    <w:qFormat/>
    <w:rsid w:val="00DA51D6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DA51D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DA51D6"/>
    <w:pPr>
      <w:keepNext/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rsid w:val="00DA51D6"/>
    <w:pPr>
      <w:keepNext/>
      <w:ind w:left="6372" w:firstLine="708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DA51D6"/>
    <w:pPr>
      <w:keepNext/>
      <w:jc w:val="center"/>
      <w:outlineLvl w:val="4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51D6"/>
    <w:pPr>
      <w:keepLines/>
      <w:tabs>
        <w:tab w:val="center" w:pos="0"/>
        <w:tab w:val="right" w:pos="4320"/>
      </w:tabs>
      <w:spacing w:after="600" w:line="240" w:lineRule="atLeast"/>
    </w:pPr>
    <w:rPr>
      <w:rFonts w:ascii="Garamond" w:hAnsi="Garamond"/>
      <w:caps/>
      <w:spacing w:val="-5"/>
      <w:sz w:val="18"/>
      <w:szCs w:val="20"/>
    </w:rPr>
  </w:style>
  <w:style w:type="paragraph" w:styleId="Pidipagina">
    <w:name w:val="footer"/>
    <w:basedOn w:val="Normale"/>
    <w:rsid w:val="00DA51D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rmale">
    <w:name w:val="Plain Text"/>
    <w:basedOn w:val="Normale"/>
    <w:link w:val="TestonormaleCarattere"/>
    <w:rsid w:val="00823BE0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link w:val="Corpodeltesto2Carattere"/>
    <w:rsid w:val="00915ED2"/>
    <w:pPr>
      <w:tabs>
        <w:tab w:val="left" w:pos="284"/>
      </w:tabs>
      <w:spacing w:line="360" w:lineRule="auto"/>
      <w:jc w:val="both"/>
    </w:pPr>
    <w:rPr>
      <w:rFonts w:ascii="News Gothic MT" w:hAnsi="News Gothic MT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15ED2"/>
    <w:rPr>
      <w:rFonts w:ascii="News Gothic MT" w:hAnsi="News Gothic MT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915ED2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915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5E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87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reale.it/" TargetMode="External"/><Relationship Id="rId2" Type="http://schemas.openxmlformats.org/officeDocument/2006/relationships/hyperlink" Target="mailto:casa.di.ospitalita.collereale@pec.it" TargetMode="External"/><Relationship Id="rId1" Type="http://schemas.openxmlformats.org/officeDocument/2006/relationships/hyperlink" Target="mailto:ipabcollereale@liber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\Desktop\Carta%20intestata%20Collere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5715-0A25-4F8E-BFFB-8098235B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Collereale.dotx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Collereale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tre no limits asd</cp:lastModifiedBy>
  <cp:revision>3</cp:revision>
  <cp:lastPrinted>2010-05-06T08:29:00Z</cp:lastPrinted>
  <dcterms:created xsi:type="dcterms:W3CDTF">2022-10-10T09:34:00Z</dcterms:created>
  <dcterms:modified xsi:type="dcterms:W3CDTF">2022-10-10T09:34:00Z</dcterms:modified>
</cp:coreProperties>
</file>